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0B6" w:rsidRDefault="00AA50B6" w:rsidP="00AA50B6">
      <w:pPr>
        <w:jc w:val="center"/>
        <w:rPr>
          <w:rFonts w:ascii="Arial" w:hAnsi="Arial" w:cs="Arial"/>
          <w:sz w:val="24"/>
          <w:szCs w:val="24"/>
        </w:rPr>
      </w:pPr>
      <w:r w:rsidRPr="00AA50B6">
        <w:rPr>
          <w:rFonts w:ascii="Arial" w:hAnsi="Arial" w:cs="Arial"/>
          <w:sz w:val="24"/>
          <w:szCs w:val="24"/>
        </w:rPr>
        <w:t>RENCANA AKSI</w:t>
      </w:r>
      <w:r>
        <w:rPr>
          <w:rFonts w:ascii="Arial" w:hAnsi="Arial" w:cs="Arial"/>
          <w:sz w:val="24"/>
          <w:szCs w:val="24"/>
        </w:rPr>
        <w:t xml:space="preserve"> PENCAPAIAN KINERJA KECAMATAN GUCIALIT TAHUN 2018</w:t>
      </w:r>
    </w:p>
    <w:tbl>
      <w:tblPr>
        <w:tblStyle w:val="TableGrid"/>
        <w:tblW w:w="0" w:type="auto"/>
        <w:tblLayout w:type="fixed"/>
        <w:tblLook w:val="04A0"/>
      </w:tblPr>
      <w:tblGrid>
        <w:gridCol w:w="1526"/>
        <w:gridCol w:w="1622"/>
        <w:gridCol w:w="788"/>
        <w:gridCol w:w="708"/>
        <w:gridCol w:w="709"/>
        <w:gridCol w:w="709"/>
        <w:gridCol w:w="5386"/>
        <w:gridCol w:w="709"/>
        <w:gridCol w:w="709"/>
        <w:gridCol w:w="709"/>
        <w:gridCol w:w="708"/>
        <w:gridCol w:w="2268"/>
        <w:gridCol w:w="1560"/>
      </w:tblGrid>
      <w:tr w:rsidR="00D204BF" w:rsidRPr="00B14683" w:rsidTr="00204CC4">
        <w:tc>
          <w:tcPr>
            <w:tcW w:w="1526" w:type="dxa"/>
            <w:vMerge w:val="restart"/>
            <w:vAlign w:val="center"/>
          </w:tcPr>
          <w:p w:rsidR="00BA622C" w:rsidRPr="00B14683" w:rsidRDefault="00BA622C" w:rsidP="00B146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4683">
              <w:rPr>
                <w:rFonts w:ascii="Arial" w:hAnsi="Arial" w:cs="Arial"/>
                <w:sz w:val="20"/>
                <w:szCs w:val="20"/>
              </w:rPr>
              <w:t>SASARAN</w:t>
            </w:r>
          </w:p>
        </w:tc>
        <w:tc>
          <w:tcPr>
            <w:tcW w:w="1622" w:type="dxa"/>
            <w:vMerge w:val="restart"/>
            <w:vAlign w:val="center"/>
          </w:tcPr>
          <w:p w:rsidR="00BA622C" w:rsidRPr="00B14683" w:rsidRDefault="00BA622C" w:rsidP="00B146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4683">
              <w:rPr>
                <w:rFonts w:ascii="Arial" w:hAnsi="Arial" w:cs="Arial"/>
                <w:sz w:val="20"/>
                <w:szCs w:val="20"/>
              </w:rPr>
              <w:t>INDIKATOR</w:t>
            </w:r>
          </w:p>
        </w:tc>
        <w:tc>
          <w:tcPr>
            <w:tcW w:w="2914" w:type="dxa"/>
            <w:gridSpan w:val="4"/>
            <w:vAlign w:val="center"/>
          </w:tcPr>
          <w:p w:rsidR="00BA622C" w:rsidRPr="00B14683" w:rsidRDefault="00BA622C" w:rsidP="00B146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4683">
              <w:rPr>
                <w:rFonts w:ascii="Arial" w:hAnsi="Arial" w:cs="Arial"/>
                <w:sz w:val="20"/>
                <w:szCs w:val="20"/>
              </w:rPr>
              <w:t>TARGET</w:t>
            </w:r>
          </w:p>
        </w:tc>
        <w:tc>
          <w:tcPr>
            <w:tcW w:w="5386" w:type="dxa"/>
            <w:vMerge w:val="restart"/>
            <w:vAlign w:val="center"/>
          </w:tcPr>
          <w:p w:rsidR="00BA622C" w:rsidRPr="00B14683" w:rsidRDefault="00BA622C" w:rsidP="00B146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4683">
              <w:rPr>
                <w:rFonts w:ascii="Arial" w:hAnsi="Arial" w:cs="Arial"/>
                <w:sz w:val="20"/>
                <w:szCs w:val="20"/>
              </w:rPr>
              <w:t>KEGIATAN</w:t>
            </w:r>
          </w:p>
        </w:tc>
        <w:tc>
          <w:tcPr>
            <w:tcW w:w="2835" w:type="dxa"/>
            <w:gridSpan w:val="4"/>
            <w:vAlign w:val="center"/>
          </w:tcPr>
          <w:p w:rsidR="00BA622C" w:rsidRPr="00B14683" w:rsidRDefault="00BA622C" w:rsidP="00B146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4683">
              <w:rPr>
                <w:rFonts w:ascii="Arial" w:hAnsi="Arial" w:cs="Arial"/>
                <w:sz w:val="20"/>
                <w:szCs w:val="20"/>
              </w:rPr>
              <w:t>OUTPUT</w:t>
            </w:r>
          </w:p>
        </w:tc>
        <w:tc>
          <w:tcPr>
            <w:tcW w:w="2268" w:type="dxa"/>
            <w:vMerge w:val="restart"/>
            <w:vAlign w:val="center"/>
          </w:tcPr>
          <w:p w:rsidR="00BA622C" w:rsidRPr="00FD5DF9" w:rsidRDefault="00BA622C" w:rsidP="00B146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PENANGGUNG JAWAB</w:t>
            </w:r>
          </w:p>
        </w:tc>
        <w:tc>
          <w:tcPr>
            <w:tcW w:w="1560" w:type="dxa"/>
            <w:vMerge w:val="restart"/>
            <w:vAlign w:val="center"/>
          </w:tcPr>
          <w:p w:rsidR="00BA622C" w:rsidRPr="00252697" w:rsidRDefault="00BA622C" w:rsidP="00B146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52697">
              <w:rPr>
                <w:rFonts w:ascii="Arial" w:hAnsi="Arial" w:cs="Arial"/>
                <w:sz w:val="18"/>
                <w:szCs w:val="18"/>
              </w:rPr>
              <w:t>ANGGARAN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BA622C" w:rsidRPr="00B14683" w:rsidRDefault="00BA622C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BA622C" w:rsidRPr="00B14683" w:rsidRDefault="00BA622C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BA622C" w:rsidRPr="00421253" w:rsidRDefault="00421253" w:rsidP="00B146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21253">
              <w:rPr>
                <w:rFonts w:ascii="Arial" w:hAnsi="Arial" w:cs="Arial"/>
                <w:sz w:val="18"/>
                <w:szCs w:val="18"/>
              </w:rPr>
              <w:t>Triwul</w:t>
            </w:r>
            <w:r w:rsidR="00BA622C" w:rsidRPr="00421253">
              <w:rPr>
                <w:rFonts w:ascii="Arial" w:hAnsi="Arial" w:cs="Arial"/>
                <w:sz w:val="18"/>
                <w:szCs w:val="18"/>
              </w:rPr>
              <w:t xml:space="preserve"> I</w:t>
            </w:r>
          </w:p>
        </w:tc>
        <w:tc>
          <w:tcPr>
            <w:tcW w:w="708" w:type="dxa"/>
            <w:vAlign w:val="center"/>
          </w:tcPr>
          <w:p w:rsidR="00BA622C" w:rsidRPr="00421253" w:rsidRDefault="00421253" w:rsidP="00B146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21253">
              <w:rPr>
                <w:rFonts w:ascii="Arial" w:hAnsi="Arial" w:cs="Arial"/>
                <w:sz w:val="18"/>
                <w:szCs w:val="18"/>
              </w:rPr>
              <w:t xml:space="preserve">Triwul </w:t>
            </w:r>
            <w:r w:rsidR="00BA622C" w:rsidRPr="00421253">
              <w:rPr>
                <w:rFonts w:ascii="Arial" w:hAnsi="Arial" w:cs="Arial"/>
                <w:sz w:val="18"/>
                <w:szCs w:val="18"/>
              </w:rPr>
              <w:t>II</w:t>
            </w:r>
          </w:p>
        </w:tc>
        <w:tc>
          <w:tcPr>
            <w:tcW w:w="709" w:type="dxa"/>
            <w:vAlign w:val="center"/>
          </w:tcPr>
          <w:p w:rsidR="00BA622C" w:rsidRPr="00421253" w:rsidRDefault="00421253" w:rsidP="00B146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21253">
              <w:rPr>
                <w:rFonts w:ascii="Arial" w:hAnsi="Arial" w:cs="Arial"/>
                <w:sz w:val="18"/>
                <w:szCs w:val="18"/>
              </w:rPr>
              <w:t>Triwul</w:t>
            </w:r>
            <w:r w:rsidR="00BA622C" w:rsidRPr="00421253">
              <w:rPr>
                <w:rFonts w:ascii="Arial" w:hAnsi="Arial" w:cs="Arial"/>
                <w:sz w:val="18"/>
                <w:szCs w:val="18"/>
              </w:rPr>
              <w:t xml:space="preserve"> III</w:t>
            </w:r>
          </w:p>
        </w:tc>
        <w:tc>
          <w:tcPr>
            <w:tcW w:w="709" w:type="dxa"/>
            <w:vAlign w:val="center"/>
          </w:tcPr>
          <w:p w:rsidR="00BA622C" w:rsidRPr="00421253" w:rsidRDefault="00421253" w:rsidP="00B146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21253">
              <w:rPr>
                <w:rFonts w:ascii="Arial" w:hAnsi="Arial" w:cs="Arial"/>
                <w:sz w:val="18"/>
                <w:szCs w:val="18"/>
              </w:rPr>
              <w:t>Triwul</w:t>
            </w:r>
            <w:r w:rsidR="00BA622C" w:rsidRPr="00421253">
              <w:rPr>
                <w:rFonts w:ascii="Arial" w:hAnsi="Arial" w:cs="Arial"/>
                <w:sz w:val="18"/>
                <w:szCs w:val="18"/>
              </w:rPr>
              <w:t xml:space="preserve"> IV</w:t>
            </w:r>
          </w:p>
        </w:tc>
        <w:tc>
          <w:tcPr>
            <w:tcW w:w="5386" w:type="dxa"/>
            <w:vMerge/>
          </w:tcPr>
          <w:p w:rsidR="00BA622C" w:rsidRPr="00B14683" w:rsidRDefault="00BA622C" w:rsidP="00B046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A622C" w:rsidRPr="00421253" w:rsidRDefault="00421253" w:rsidP="00B146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21253">
              <w:rPr>
                <w:rFonts w:ascii="Arial" w:hAnsi="Arial" w:cs="Arial"/>
                <w:sz w:val="18"/>
                <w:szCs w:val="18"/>
              </w:rPr>
              <w:t xml:space="preserve">Triwul </w:t>
            </w:r>
            <w:r w:rsidR="00BA622C" w:rsidRPr="00421253">
              <w:rPr>
                <w:rFonts w:ascii="Arial" w:hAnsi="Arial" w:cs="Arial"/>
                <w:sz w:val="18"/>
                <w:szCs w:val="18"/>
              </w:rPr>
              <w:t>I</w:t>
            </w:r>
          </w:p>
        </w:tc>
        <w:tc>
          <w:tcPr>
            <w:tcW w:w="709" w:type="dxa"/>
            <w:vAlign w:val="center"/>
          </w:tcPr>
          <w:p w:rsidR="00BA622C" w:rsidRPr="00421253" w:rsidRDefault="00BA622C" w:rsidP="004212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21253">
              <w:rPr>
                <w:rFonts w:ascii="Arial" w:hAnsi="Arial" w:cs="Arial"/>
                <w:sz w:val="18"/>
                <w:szCs w:val="18"/>
              </w:rPr>
              <w:t>Triwul II</w:t>
            </w:r>
          </w:p>
        </w:tc>
        <w:tc>
          <w:tcPr>
            <w:tcW w:w="709" w:type="dxa"/>
            <w:vAlign w:val="center"/>
          </w:tcPr>
          <w:p w:rsidR="00BA622C" w:rsidRPr="00421253" w:rsidRDefault="00BA622C" w:rsidP="004212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21253">
              <w:rPr>
                <w:rFonts w:ascii="Arial" w:hAnsi="Arial" w:cs="Arial"/>
                <w:sz w:val="18"/>
                <w:szCs w:val="18"/>
              </w:rPr>
              <w:t>Triwul III</w:t>
            </w:r>
          </w:p>
        </w:tc>
        <w:tc>
          <w:tcPr>
            <w:tcW w:w="708" w:type="dxa"/>
            <w:vAlign w:val="center"/>
          </w:tcPr>
          <w:p w:rsidR="00BA622C" w:rsidRPr="00421253" w:rsidRDefault="00BA622C" w:rsidP="0042125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21253">
              <w:rPr>
                <w:rFonts w:ascii="Arial" w:hAnsi="Arial" w:cs="Arial"/>
                <w:sz w:val="18"/>
                <w:szCs w:val="18"/>
              </w:rPr>
              <w:t>Triwul IV</w:t>
            </w:r>
          </w:p>
        </w:tc>
        <w:tc>
          <w:tcPr>
            <w:tcW w:w="2268" w:type="dxa"/>
            <w:vMerge/>
          </w:tcPr>
          <w:p w:rsidR="00BA622C" w:rsidRPr="00B14683" w:rsidRDefault="00BA622C" w:rsidP="00B046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A622C" w:rsidRPr="00B14683" w:rsidRDefault="00BA622C" w:rsidP="00B046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1253" w:rsidRPr="00B14683" w:rsidTr="00204CC4">
        <w:tc>
          <w:tcPr>
            <w:tcW w:w="1526" w:type="dxa"/>
            <w:vMerge w:val="restart"/>
          </w:tcPr>
          <w:p w:rsidR="00551DC1" w:rsidRPr="00B14683" w:rsidRDefault="00551DC1" w:rsidP="00B04655">
            <w:pPr>
              <w:spacing w:before="120"/>
              <w:rPr>
                <w:rFonts w:ascii="Arial" w:eastAsia="Calibri" w:hAnsi="Arial" w:cs="Arial"/>
                <w:sz w:val="20"/>
                <w:szCs w:val="20"/>
              </w:rPr>
            </w:pPr>
            <w:r w:rsidRPr="00B14683">
              <w:rPr>
                <w:rFonts w:ascii="Arial" w:eastAsia="Calibri" w:hAnsi="Arial" w:cs="Arial"/>
                <w:sz w:val="20"/>
                <w:szCs w:val="20"/>
              </w:rPr>
              <w:t>Meningkatnya kualitas pelayanan Kecamatan Gucialit</w:t>
            </w:r>
          </w:p>
          <w:p w:rsidR="00551DC1" w:rsidRPr="00B14683" w:rsidRDefault="00551DC1" w:rsidP="00B04655">
            <w:pPr>
              <w:spacing w:before="120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 w:val="restart"/>
          </w:tcPr>
          <w:p w:rsidR="00551DC1" w:rsidRPr="00B14683" w:rsidRDefault="00551DC1" w:rsidP="00B04655">
            <w:pPr>
              <w:spacing w:before="120"/>
              <w:rPr>
                <w:rFonts w:ascii="Arial" w:eastAsia="Calibri" w:hAnsi="Arial" w:cs="Arial"/>
                <w:sz w:val="20"/>
                <w:szCs w:val="20"/>
              </w:rPr>
            </w:pPr>
            <w:r w:rsidRPr="00B14683">
              <w:rPr>
                <w:rFonts w:ascii="Arial" w:eastAsia="Calibri" w:hAnsi="Arial" w:cs="Arial"/>
                <w:sz w:val="20"/>
                <w:szCs w:val="20"/>
              </w:rPr>
              <w:t>Nilai IKM</w:t>
            </w:r>
          </w:p>
        </w:tc>
        <w:tc>
          <w:tcPr>
            <w:tcW w:w="788" w:type="dxa"/>
            <w:vAlign w:val="center"/>
          </w:tcPr>
          <w:p w:rsidR="00551DC1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551DC1" w:rsidRDefault="00551DC1" w:rsidP="00D204BF">
            <w:pPr>
              <w:jc w:val="center"/>
            </w:pPr>
            <w:r w:rsidRPr="00991DCA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991DCA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991DCA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5386" w:type="dxa"/>
          </w:tcPr>
          <w:p w:rsidR="00551DC1" w:rsidRPr="00252697" w:rsidRDefault="00551DC1" w:rsidP="00AA50B6">
            <w:pPr>
              <w:rPr>
                <w:rFonts w:ascii="Arial" w:hAnsi="Arial" w:cs="Arial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Implementasi Sistem Adminsitrasi kependudukan ( Membangun,Updating dan Pemeliharaan)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6F23C6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6F23C6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6F23C6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551DC1" w:rsidRDefault="00551DC1" w:rsidP="00D204BF">
            <w:pPr>
              <w:jc w:val="center"/>
            </w:pPr>
            <w:r w:rsidRPr="006F23C6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2268" w:type="dxa"/>
          </w:tcPr>
          <w:p w:rsidR="00551DC1" w:rsidRPr="00FD5DF9" w:rsidRDefault="00551DC1" w:rsidP="00AA50B6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Pelayanan Umum</w:t>
            </w:r>
          </w:p>
        </w:tc>
        <w:tc>
          <w:tcPr>
            <w:tcW w:w="1560" w:type="dxa"/>
          </w:tcPr>
          <w:p w:rsidR="00551DC1" w:rsidRPr="00B14683" w:rsidRDefault="00551DC1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</w:rPr>
              <w:t>19</w:t>
            </w:r>
            <w:r w:rsidRPr="00557E62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>8</w:t>
            </w:r>
            <w:r w:rsidRPr="00557E62">
              <w:rPr>
                <w:rFonts w:ascii="Arial" w:hAnsi="Arial" w:cs="Arial"/>
                <w:bCs/>
              </w:rPr>
              <w:t>00.000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B14683" w:rsidRPr="00B14683" w:rsidRDefault="00B14683" w:rsidP="00B04655">
            <w:pPr>
              <w:spacing w:before="12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B14683" w:rsidRPr="00B14683" w:rsidRDefault="00B14683" w:rsidP="00B04655">
            <w:pPr>
              <w:spacing w:before="12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5386" w:type="dxa"/>
          </w:tcPr>
          <w:p w:rsidR="00B14683" w:rsidRPr="00252697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Pembinaan Pelayanan Publik</w:t>
            </w: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2268" w:type="dxa"/>
          </w:tcPr>
          <w:p w:rsidR="00B14683" w:rsidRPr="00FD5DF9" w:rsidRDefault="00B14683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Pelayanan Umum</w:t>
            </w:r>
          </w:p>
        </w:tc>
        <w:tc>
          <w:tcPr>
            <w:tcW w:w="1560" w:type="dxa"/>
          </w:tcPr>
          <w:p w:rsidR="00B14683" w:rsidRPr="00B14683" w:rsidRDefault="00503C5C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</w:rPr>
              <w:t>6.350.000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551DC1" w:rsidRPr="00B14683" w:rsidRDefault="00551DC1" w:rsidP="00CE1BE0">
            <w:pPr>
              <w:spacing w:before="12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551DC1" w:rsidRPr="00B14683" w:rsidRDefault="00551DC1" w:rsidP="00B04655">
            <w:pPr>
              <w:spacing w:before="120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551DC1" w:rsidRDefault="00551DC1" w:rsidP="00D204BF">
            <w:pPr>
              <w:jc w:val="center"/>
            </w:pPr>
            <w:r w:rsidRPr="00F50DCC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551DC1" w:rsidRDefault="00551DC1" w:rsidP="00D204BF">
            <w:pPr>
              <w:jc w:val="center"/>
            </w:pPr>
            <w:r w:rsidRPr="00F50DCC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F50DCC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F50DCC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5386" w:type="dxa"/>
            <w:vAlign w:val="center"/>
          </w:tcPr>
          <w:p w:rsidR="00551DC1" w:rsidRPr="00252697" w:rsidRDefault="00551DC1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Kegiatan Pelayanan Administrasi dan Operasional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32400B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32400B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32400B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551DC1" w:rsidRDefault="00551DC1" w:rsidP="00D204BF">
            <w:pPr>
              <w:jc w:val="center"/>
            </w:pPr>
            <w:r w:rsidRPr="0032400B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2268" w:type="dxa"/>
          </w:tcPr>
          <w:p w:rsidR="00551DC1" w:rsidRPr="00FD5DF9" w:rsidRDefault="00551DC1" w:rsidP="00AA50B6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Umum dan Kepegawaian</w:t>
            </w:r>
          </w:p>
        </w:tc>
        <w:tc>
          <w:tcPr>
            <w:tcW w:w="1560" w:type="dxa"/>
          </w:tcPr>
          <w:p w:rsidR="00551DC1" w:rsidRPr="00B14683" w:rsidRDefault="00551DC1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</w:rPr>
              <w:t>360.952.000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</w:tcPr>
          <w:p w:rsidR="00B14683" w:rsidRPr="00252697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Pembangunan/Pengadaan dan Rehabilitasi Sarana dan Prasarana Aparatur</w:t>
            </w: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B14683" w:rsidRPr="00FD5DF9" w:rsidRDefault="00B14683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Umum dan Kepegawaian</w:t>
            </w:r>
          </w:p>
        </w:tc>
        <w:tc>
          <w:tcPr>
            <w:tcW w:w="1560" w:type="dxa"/>
          </w:tcPr>
          <w:p w:rsidR="00B14683" w:rsidRPr="00B14683" w:rsidRDefault="00503C5C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6</w:t>
            </w:r>
            <w:r w:rsidRPr="00557E62">
              <w:rPr>
                <w:rFonts w:ascii="Arial" w:hAnsi="Arial" w:cs="Arial"/>
              </w:rPr>
              <w:t>2.</w:t>
            </w:r>
            <w:r>
              <w:rPr>
                <w:rFonts w:ascii="Arial" w:hAnsi="Arial" w:cs="Arial"/>
              </w:rPr>
              <w:t>5</w:t>
            </w:r>
            <w:r w:rsidRPr="00557E62">
              <w:rPr>
                <w:rFonts w:ascii="Arial" w:hAnsi="Arial" w:cs="Arial"/>
              </w:rPr>
              <w:t>60.000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551DC1" w:rsidRPr="00B14683" w:rsidRDefault="00551DC1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551DC1" w:rsidRPr="00B14683" w:rsidRDefault="00551DC1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551DC1" w:rsidRDefault="00551DC1" w:rsidP="00D204BF">
            <w:pPr>
              <w:jc w:val="center"/>
            </w:pPr>
            <w:r w:rsidRPr="00821650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551DC1" w:rsidRDefault="00551DC1" w:rsidP="00D204BF">
            <w:pPr>
              <w:jc w:val="center"/>
            </w:pPr>
            <w:r w:rsidRPr="00821650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821650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821650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5386" w:type="dxa"/>
          </w:tcPr>
          <w:p w:rsidR="00551DC1" w:rsidRPr="00252697" w:rsidRDefault="00551DC1" w:rsidP="00AA50B6">
            <w:pPr>
              <w:rPr>
                <w:rFonts w:ascii="Arial" w:hAnsi="Arial" w:cs="Arial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Pemeliharaan Rutin/Berkala Sarana dan Prasarana Aparatur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F46BDB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F46BDB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F46BDB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551DC1" w:rsidRDefault="00551DC1" w:rsidP="00D204BF">
            <w:pPr>
              <w:jc w:val="center"/>
            </w:pPr>
            <w:r w:rsidRPr="00F46BDB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2268" w:type="dxa"/>
          </w:tcPr>
          <w:p w:rsidR="00551DC1" w:rsidRPr="00FD5DF9" w:rsidRDefault="00551DC1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Umum dan Kepegawaian</w:t>
            </w:r>
          </w:p>
        </w:tc>
        <w:tc>
          <w:tcPr>
            <w:tcW w:w="1560" w:type="dxa"/>
          </w:tcPr>
          <w:p w:rsidR="00551DC1" w:rsidRPr="00B14683" w:rsidRDefault="00551DC1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8</w:t>
            </w:r>
            <w:r w:rsidRPr="00557E62">
              <w:rPr>
                <w:rFonts w:ascii="Arial" w:hAnsi="Arial" w:cs="Arial"/>
              </w:rPr>
              <w:t>7.</w:t>
            </w:r>
            <w:r>
              <w:rPr>
                <w:rFonts w:ascii="Arial" w:hAnsi="Arial" w:cs="Arial"/>
              </w:rPr>
              <w:t>3</w:t>
            </w:r>
            <w:r w:rsidRPr="00557E62">
              <w:rPr>
                <w:rFonts w:ascii="Arial" w:hAnsi="Arial" w:cs="Arial"/>
              </w:rPr>
              <w:t>94.000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</w:tcPr>
          <w:p w:rsidR="00B14683" w:rsidRPr="00252697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Penyusunan laporan capaian kinerja dan ikhtasar realisasi kinerja SKPD/  LAKIP</w:t>
            </w: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B14683" w:rsidRPr="00FD5DF9" w:rsidRDefault="00B14683" w:rsidP="00AA50B6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Keuangan</w:t>
            </w:r>
          </w:p>
        </w:tc>
        <w:tc>
          <w:tcPr>
            <w:tcW w:w="1560" w:type="dxa"/>
          </w:tcPr>
          <w:p w:rsidR="00B14683" w:rsidRPr="00B14683" w:rsidRDefault="00503C5C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</w:rPr>
              <w:t>1.491.000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5386" w:type="dxa"/>
            <w:vAlign w:val="center"/>
          </w:tcPr>
          <w:p w:rsidR="00B14683" w:rsidRPr="00252697" w:rsidRDefault="00B14683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Penyusunan laporan keuangan Akhir Tahun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2268" w:type="dxa"/>
          </w:tcPr>
          <w:p w:rsidR="00B14683" w:rsidRPr="00FD5DF9" w:rsidRDefault="00B14683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Keuangan</w:t>
            </w:r>
          </w:p>
        </w:tc>
        <w:tc>
          <w:tcPr>
            <w:tcW w:w="1560" w:type="dxa"/>
          </w:tcPr>
          <w:p w:rsidR="00B14683" w:rsidRPr="00B14683" w:rsidRDefault="00503C5C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</w:rPr>
              <w:t>1.491.000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503C5C" w:rsidRPr="00B14683" w:rsidRDefault="00503C5C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503C5C" w:rsidRPr="00B14683" w:rsidRDefault="00503C5C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503C5C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503C5C" w:rsidRPr="00B14683" w:rsidRDefault="00503C5C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03C5C" w:rsidRPr="00B14683" w:rsidRDefault="00503C5C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03C5C" w:rsidRPr="00B14683" w:rsidRDefault="00503C5C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  <w:vAlign w:val="center"/>
          </w:tcPr>
          <w:p w:rsidR="00503C5C" w:rsidRPr="00252697" w:rsidRDefault="00503C5C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Penyusunan Rencana Kerja ( RENJA )</w:t>
            </w:r>
          </w:p>
        </w:tc>
        <w:tc>
          <w:tcPr>
            <w:tcW w:w="709" w:type="dxa"/>
            <w:vAlign w:val="center"/>
          </w:tcPr>
          <w:p w:rsidR="00503C5C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03C5C" w:rsidRPr="00B14683" w:rsidRDefault="00503C5C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03C5C" w:rsidRPr="00B14683" w:rsidRDefault="00503C5C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503C5C" w:rsidRPr="00B14683" w:rsidRDefault="00503C5C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503C5C" w:rsidRPr="00FD5DF9" w:rsidRDefault="00503C5C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Keuangan</w:t>
            </w:r>
          </w:p>
        </w:tc>
        <w:tc>
          <w:tcPr>
            <w:tcW w:w="1560" w:type="dxa"/>
          </w:tcPr>
          <w:p w:rsidR="00503C5C" w:rsidRPr="00B14683" w:rsidRDefault="00503C5C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</w:rPr>
              <w:t>1.727.000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5386" w:type="dxa"/>
            <w:vAlign w:val="center"/>
          </w:tcPr>
          <w:p w:rsidR="00B14683" w:rsidRPr="00252697" w:rsidRDefault="00B14683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Penyusunan rencana kerja dan anggaran ( RKA SKPD )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2268" w:type="dxa"/>
          </w:tcPr>
          <w:p w:rsidR="00B14683" w:rsidRPr="00FD5DF9" w:rsidRDefault="00B14683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Keuangan</w:t>
            </w:r>
          </w:p>
        </w:tc>
        <w:tc>
          <w:tcPr>
            <w:tcW w:w="1560" w:type="dxa"/>
          </w:tcPr>
          <w:p w:rsidR="00B14683" w:rsidRPr="00B14683" w:rsidRDefault="00503C5C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8</w:t>
            </w:r>
            <w:r w:rsidRPr="00557E62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1</w:t>
            </w:r>
            <w:r w:rsidRPr="00557E62">
              <w:rPr>
                <w:rFonts w:ascii="Arial" w:hAnsi="Arial" w:cs="Arial"/>
              </w:rPr>
              <w:t>05.000</w:t>
            </w:r>
          </w:p>
        </w:tc>
      </w:tr>
      <w:tr w:rsidR="00421253" w:rsidRPr="00B14683" w:rsidTr="00204CC4">
        <w:tc>
          <w:tcPr>
            <w:tcW w:w="1526" w:type="dxa"/>
            <w:vMerge w:val="restart"/>
          </w:tcPr>
          <w:p w:rsidR="00551DC1" w:rsidRPr="00B14683" w:rsidRDefault="00551DC1" w:rsidP="00AA50B6">
            <w:pPr>
              <w:rPr>
                <w:rFonts w:ascii="Arial" w:hAnsi="Arial" w:cs="Arial"/>
                <w:sz w:val="20"/>
                <w:szCs w:val="20"/>
              </w:rPr>
            </w:pPr>
            <w:r w:rsidRPr="00B14683">
              <w:rPr>
                <w:rFonts w:ascii="Arial" w:eastAsia="Calibri" w:hAnsi="Arial" w:cs="Arial"/>
                <w:sz w:val="20"/>
                <w:szCs w:val="20"/>
              </w:rPr>
              <w:t>Meningkatnya kualitas fasilitasi dan koordinasi  Kecamatan Gucialit</w:t>
            </w:r>
          </w:p>
        </w:tc>
        <w:tc>
          <w:tcPr>
            <w:tcW w:w="1622" w:type="dxa"/>
            <w:vMerge w:val="restart"/>
          </w:tcPr>
          <w:p w:rsidR="00551DC1" w:rsidRPr="00B14683" w:rsidRDefault="00551DC1" w:rsidP="00AA50B6">
            <w:pPr>
              <w:rPr>
                <w:rFonts w:ascii="Arial" w:hAnsi="Arial" w:cs="Arial"/>
                <w:sz w:val="20"/>
                <w:szCs w:val="20"/>
              </w:rPr>
            </w:pPr>
            <w:r w:rsidRPr="00B14683">
              <w:rPr>
                <w:rFonts w:ascii="Arial" w:eastAsia="Calibri" w:hAnsi="Arial" w:cs="Arial"/>
                <w:sz w:val="20"/>
                <w:szCs w:val="20"/>
              </w:rPr>
              <w:t>Persentase hasil fasilitasi dan koordinasi yang ditindaklanjuti</w:t>
            </w:r>
          </w:p>
        </w:tc>
        <w:tc>
          <w:tcPr>
            <w:tcW w:w="788" w:type="dxa"/>
            <w:vAlign w:val="center"/>
          </w:tcPr>
          <w:p w:rsidR="00551DC1" w:rsidRDefault="00551DC1" w:rsidP="00D204BF">
            <w:pPr>
              <w:jc w:val="center"/>
            </w:pPr>
            <w:r w:rsidRPr="005E7627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551DC1" w:rsidRDefault="00551DC1" w:rsidP="00D204BF">
            <w:pPr>
              <w:jc w:val="center"/>
            </w:pPr>
            <w:r w:rsidRPr="005E7627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5E7627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5E7627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5386" w:type="dxa"/>
            <w:vAlign w:val="center"/>
          </w:tcPr>
          <w:p w:rsidR="00551DC1" w:rsidRPr="00252697" w:rsidRDefault="00551DC1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Pengendaliaan Keamanan Lingkungan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F36CED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F36CED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F36CED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551DC1" w:rsidRDefault="00551DC1" w:rsidP="00D204BF">
            <w:pPr>
              <w:jc w:val="center"/>
            </w:pPr>
            <w:r w:rsidRPr="00F36CED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2268" w:type="dxa"/>
          </w:tcPr>
          <w:p w:rsidR="00551DC1" w:rsidRPr="00FD5DF9" w:rsidRDefault="00551DC1" w:rsidP="00AA50B6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Trantib</w:t>
            </w:r>
          </w:p>
        </w:tc>
        <w:tc>
          <w:tcPr>
            <w:tcW w:w="1560" w:type="dxa"/>
          </w:tcPr>
          <w:p w:rsidR="00551DC1" w:rsidRPr="00B14683" w:rsidRDefault="00551DC1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</w:rPr>
              <w:t>16.3</w:t>
            </w:r>
            <w:r w:rsidRPr="00557E62">
              <w:rPr>
                <w:rFonts w:ascii="Arial" w:hAnsi="Arial" w:cs="Arial"/>
                <w:bCs/>
              </w:rPr>
              <w:t>00.000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  <w:vAlign w:val="center"/>
          </w:tcPr>
          <w:p w:rsidR="00B14683" w:rsidRPr="00252697" w:rsidRDefault="00B14683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Pembinaan dan pelatihan Pengendalian  Keamanan dan Kenyamanan Lingkungan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B14683" w:rsidRPr="00FD5DF9" w:rsidRDefault="00B14683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Trantib</w:t>
            </w:r>
          </w:p>
        </w:tc>
        <w:tc>
          <w:tcPr>
            <w:tcW w:w="1560" w:type="dxa"/>
          </w:tcPr>
          <w:p w:rsidR="00B14683" w:rsidRPr="00B14683" w:rsidRDefault="00503C5C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  <w:bCs/>
              </w:rPr>
              <w:t>9.350.000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  <w:vAlign w:val="center"/>
          </w:tcPr>
          <w:p w:rsidR="00B14683" w:rsidRPr="00252697" w:rsidRDefault="00B14683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Fasilitasi Kegiatan Sosial Keagamaan</w:t>
            </w: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B14683" w:rsidRPr="00FD5DF9" w:rsidRDefault="00B14683" w:rsidP="00AA50B6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Pemberdayaan</w:t>
            </w:r>
          </w:p>
        </w:tc>
        <w:tc>
          <w:tcPr>
            <w:tcW w:w="1560" w:type="dxa"/>
          </w:tcPr>
          <w:p w:rsidR="00B14683" w:rsidRPr="00B14683" w:rsidRDefault="00503C5C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  <w:bCs/>
              </w:rPr>
              <w:t>15.600.000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  <w:vAlign w:val="center"/>
          </w:tcPr>
          <w:p w:rsidR="00B14683" w:rsidRPr="00252697" w:rsidRDefault="00B14683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Peningkatan Kapasitas dan  Pemberdayaan Lembaga RT/RW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B14683" w:rsidRPr="00FD5DF9" w:rsidRDefault="00B14683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Pemberdayaan</w:t>
            </w:r>
          </w:p>
        </w:tc>
        <w:tc>
          <w:tcPr>
            <w:tcW w:w="1560" w:type="dxa"/>
          </w:tcPr>
          <w:p w:rsidR="00B14683" w:rsidRPr="00B14683" w:rsidRDefault="00503C5C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  <w:bCs/>
              </w:rPr>
              <w:t>23.015.000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5386" w:type="dxa"/>
            <w:vAlign w:val="center"/>
          </w:tcPr>
          <w:p w:rsidR="00B14683" w:rsidRPr="00252697" w:rsidRDefault="00B14683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Monitoring dan pembinaan   Posyandu  Gerbangmas</w:t>
            </w: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2268" w:type="dxa"/>
          </w:tcPr>
          <w:p w:rsidR="00B14683" w:rsidRPr="00FD5DF9" w:rsidRDefault="00B14683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Pemberdayaan</w:t>
            </w:r>
          </w:p>
        </w:tc>
        <w:tc>
          <w:tcPr>
            <w:tcW w:w="1560" w:type="dxa"/>
          </w:tcPr>
          <w:p w:rsidR="00B14683" w:rsidRPr="00B14683" w:rsidRDefault="00503C5C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  <w:bCs/>
              </w:rPr>
              <w:t>16.670.000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5386" w:type="dxa"/>
            <w:vAlign w:val="center"/>
          </w:tcPr>
          <w:p w:rsidR="00B14683" w:rsidRPr="00252697" w:rsidRDefault="00B14683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Bulan bakti gotong royong masyarakat ( BBGRM )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2268" w:type="dxa"/>
          </w:tcPr>
          <w:p w:rsidR="00B14683" w:rsidRPr="00FD5DF9" w:rsidRDefault="00B14683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Pemberdayaan</w:t>
            </w:r>
          </w:p>
        </w:tc>
        <w:tc>
          <w:tcPr>
            <w:tcW w:w="1560" w:type="dxa"/>
          </w:tcPr>
          <w:p w:rsidR="00B14683" w:rsidRPr="00B14683" w:rsidRDefault="00503C5C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  <w:bCs/>
              </w:rPr>
              <w:t>11.525.000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551DC1" w:rsidRPr="00B14683" w:rsidRDefault="00551DC1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551DC1" w:rsidRPr="00B14683" w:rsidRDefault="00551DC1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551DC1" w:rsidRDefault="00551DC1" w:rsidP="00D204BF">
            <w:pPr>
              <w:jc w:val="center"/>
            </w:pPr>
            <w:r w:rsidRPr="007C32CA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551DC1" w:rsidRDefault="00551DC1" w:rsidP="00D204BF">
            <w:pPr>
              <w:jc w:val="center"/>
            </w:pPr>
            <w:r w:rsidRPr="007C32CA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7C32CA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7C32CA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5386" w:type="dxa"/>
            <w:vAlign w:val="center"/>
          </w:tcPr>
          <w:p w:rsidR="00551DC1" w:rsidRPr="00252697" w:rsidRDefault="00551DC1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Pemberdayaan Kesejahteraan Keluarga ( PKK )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8351F1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8351F1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8351F1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551DC1" w:rsidRDefault="00551DC1" w:rsidP="00D204BF">
            <w:pPr>
              <w:jc w:val="center"/>
            </w:pPr>
            <w:r w:rsidRPr="008351F1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2268" w:type="dxa"/>
          </w:tcPr>
          <w:p w:rsidR="00551DC1" w:rsidRPr="00FD5DF9" w:rsidRDefault="00551DC1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Pemberdayaan</w:t>
            </w:r>
          </w:p>
        </w:tc>
        <w:tc>
          <w:tcPr>
            <w:tcW w:w="1560" w:type="dxa"/>
          </w:tcPr>
          <w:p w:rsidR="00551DC1" w:rsidRPr="00B14683" w:rsidRDefault="00551DC1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  <w:bCs/>
              </w:rPr>
              <w:t>36.350.000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  <w:vAlign w:val="center"/>
          </w:tcPr>
          <w:p w:rsidR="00B14683" w:rsidRPr="00252697" w:rsidRDefault="00B14683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Fasilitasi Paskibraka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B14683" w:rsidRPr="00FD5DF9" w:rsidRDefault="00B14683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Pemberdayaan</w:t>
            </w:r>
          </w:p>
        </w:tc>
        <w:tc>
          <w:tcPr>
            <w:tcW w:w="1560" w:type="dxa"/>
          </w:tcPr>
          <w:p w:rsidR="00B14683" w:rsidRPr="00B14683" w:rsidRDefault="00503C5C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  <w:bCs/>
              </w:rPr>
              <w:t>84.650.000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B14683" w:rsidRPr="00B14683" w:rsidRDefault="00B14683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  <w:vAlign w:val="center"/>
          </w:tcPr>
          <w:p w:rsidR="00B14683" w:rsidRPr="00252697" w:rsidRDefault="00B14683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Penyelenggaraan Musrenbang Kecamatan desa dan kelurahan</w:t>
            </w:r>
          </w:p>
        </w:tc>
        <w:tc>
          <w:tcPr>
            <w:tcW w:w="709" w:type="dxa"/>
            <w:vAlign w:val="center"/>
          </w:tcPr>
          <w:p w:rsidR="00B14683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B14683" w:rsidRPr="00B14683" w:rsidRDefault="00B14683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B14683" w:rsidRPr="00FD5DF9" w:rsidRDefault="00B14683" w:rsidP="00AA50B6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Ekbang</w:t>
            </w:r>
          </w:p>
        </w:tc>
        <w:tc>
          <w:tcPr>
            <w:tcW w:w="1560" w:type="dxa"/>
          </w:tcPr>
          <w:p w:rsidR="00B14683" w:rsidRPr="00B14683" w:rsidRDefault="00503C5C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  <w:bCs/>
              </w:rPr>
              <w:t>11.100.000</w:t>
            </w:r>
          </w:p>
        </w:tc>
      </w:tr>
      <w:tr w:rsidR="00421253" w:rsidRPr="00B14683" w:rsidTr="00204CC4">
        <w:tc>
          <w:tcPr>
            <w:tcW w:w="1526" w:type="dxa"/>
            <w:vMerge/>
          </w:tcPr>
          <w:p w:rsidR="00551DC1" w:rsidRPr="00B14683" w:rsidRDefault="00551DC1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551DC1" w:rsidRPr="00B14683" w:rsidRDefault="00551DC1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551DC1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551DC1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191164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191164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5386" w:type="dxa"/>
            <w:vAlign w:val="center"/>
          </w:tcPr>
          <w:p w:rsidR="00551DC1" w:rsidRPr="00252697" w:rsidRDefault="00551DC1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Fasilitasi Partisipasi Kegiatan Tingkat Kabupaten/ Propinsi/ Nasional</w:t>
            </w:r>
          </w:p>
        </w:tc>
        <w:tc>
          <w:tcPr>
            <w:tcW w:w="709" w:type="dxa"/>
            <w:vAlign w:val="center"/>
          </w:tcPr>
          <w:p w:rsidR="00551DC1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51DC1" w:rsidRPr="00B14683" w:rsidRDefault="00551DC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551DC1" w:rsidRDefault="00551DC1" w:rsidP="00D204BF">
            <w:pPr>
              <w:jc w:val="center"/>
            </w:pPr>
            <w:r w:rsidRPr="007E4E60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551DC1" w:rsidRDefault="00551DC1" w:rsidP="00D204BF">
            <w:pPr>
              <w:jc w:val="center"/>
            </w:pPr>
            <w:r w:rsidRPr="007E4E60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2268" w:type="dxa"/>
          </w:tcPr>
          <w:p w:rsidR="00551DC1" w:rsidRPr="00FD5DF9" w:rsidRDefault="00551DC1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Pemberdayaan</w:t>
            </w:r>
          </w:p>
        </w:tc>
        <w:tc>
          <w:tcPr>
            <w:tcW w:w="1560" w:type="dxa"/>
          </w:tcPr>
          <w:p w:rsidR="00551DC1" w:rsidRPr="00B14683" w:rsidRDefault="00551DC1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  <w:bCs/>
              </w:rPr>
              <w:t>52.370.000</w:t>
            </w:r>
          </w:p>
        </w:tc>
      </w:tr>
      <w:tr w:rsidR="003B4B21" w:rsidRPr="00B14683" w:rsidTr="00204CC4">
        <w:tc>
          <w:tcPr>
            <w:tcW w:w="1526" w:type="dxa"/>
            <w:vMerge/>
          </w:tcPr>
          <w:p w:rsidR="003B4B21" w:rsidRPr="00B14683" w:rsidRDefault="003B4B21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3B4B21" w:rsidRPr="00B14683" w:rsidRDefault="003B4B21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3B4B21" w:rsidRPr="00B14683" w:rsidRDefault="003B4B2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3B4B21" w:rsidRPr="00B14683" w:rsidRDefault="003B4B2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3B4B21" w:rsidRPr="00B14683" w:rsidRDefault="003B4B2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3B4B21" w:rsidRPr="00B14683" w:rsidRDefault="003B4B2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  <w:vAlign w:val="center"/>
          </w:tcPr>
          <w:p w:rsidR="003B4B21" w:rsidRPr="00252697" w:rsidRDefault="003B4B21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Koordinasi dan Audensi Unsur Muspika dengan Tokoh Masyarakat</w:t>
            </w:r>
          </w:p>
        </w:tc>
        <w:tc>
          <w:tcPr>
            <w:tcW w:w="709" w:type="dxa"/>
            <w:vAlign w:val="center"/>
          </w:tcPr>
          <w:p w:rsidR="003B4B21" w:rsidRPr="00B14683" w:rsidRDefault="003B4B21" w:rsidP="00297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3B4B21" w:rsidRPr="00B14683" w:rsidRDefault="003B4B2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3B4B21" w:rsidRPr="00B14683" w:rsidRDefault="003B4B2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3B4B21" w:rsidRPr="00B14683" w:rsidRDefault="003B4B21" w:rsidP="00D204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3B4B21" w:rsidRPr="00FD5DF9" w:rsidRDefault="003B4B21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Pemberdayaan</w:t>
            </w:r>
          </w:p>
        </w:tc>
        <w:tc>
          <w:tcPr>
            <w:tcW w:w="1560" w:type="dxa"/>
          </w:tcPr>
          <w:p w:rsidR="003B4B21" w:rsidRPr="00B14683" w:rsidRDefault="003B4B21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</w:rPr>
              <w:t>90.000.000</w:t>
            </w:r>
          </w:p>
        </w:tc>
      </w:tr>
      <w:tr w:rsidR="003B4B21" w:rsidRPr="00B14683" w:rsidTr="00204CC4">
        <w:trPr>
          <w:trHeight w:val="607"/>
        </w:trPr>
        <w:tc>
          <w:tcPr>
            <w:tcW w:w="1526" w:type="dxa"/>
            <w:vMerge w:val="restart"/>
          </w:tcPr>
          <w:p w:rsidR="003B4B21" w:rsidRPr="00B14683" w:rsidRDefault="003B4B21" w:rsidP="00CE1BE0">
            <w:pPr>
              <w:spacing w:before="120"/>
              <w:rPr>
                <w:rFonts w:ascii="Arial" w:eastAsia="Calibri" w:hAnsi="Arial" w:cs="Arial"/>
                <w:sz w:val="20"/>
                <w:szCs w:val="20"/>
              </w:rPr>
            </w:pPr>
            <w:r w:rsidRPr="00B14683">
              <w:rPr>
                <w:rFonts w:ascii="Arial" w:eastAsia="Calibri" w:hAnsi="Arial" w:cs="Arial"/>
                <w:sz w:val="20"/>
                <w:szCs w:val="20"/>
              </w:rPr>
              <w:t>Meningkatnya akuntabilitas keuangan dan pemerintahan desa</w:t>
            </w:r>
          </w:p>
          <w:p w:rsidR="003B4B21" w:rsidRPr="00B14683" w:rsidRDefault="003B4B21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 w:val="restart"/>
          </w:tcPr>
          <w:p w:rsidR="003B4B21" w:rsidRPr="00421253" w:rsidRDefault="003B4B21" w:rsidP="00204CC4">
            <w:pPr>
              <w:rPr>
                <w:rFonts w:ascii="Arial" w:hAnsi="Arial" w:cs="Arial"/>
                <w:sz w:val="18"/>
                <w:szCs w:val="18"/>
              </w:rPr>
            </w:pPr>
            <w:r w:rsidRPr="00421253">
              <w:rPr>
                <w:rFonts w:ascii="Arial" w:eastAsia="Calibri" w:hAnsi="Arial" w:cs="Arial"/>
                <w:sz w:val="18"/>
                <w:szCs w:val="18"/>
              </w:rPr>
              <w:t xml:space="preserve">Persentase </w:t>
            </w:r>
            <w:r>
              <w:rPr>
                <w:rFonts w:ascii="Arial" w:eastAsia="Calibri" w:hAnsi="Arial" w:cs="Arial"/>
                <w:sz w:val="18"/>
                <w:szCs w:val="18"/>
              </w:rPr>
              <w:t>d</w:t>
            </w:r>
            <w:r w:rsidRPr="00421253">
              <w:rPr>
                <w:rFonts w:ascii="Arial" w:eastAsia="Calibri" w:hAnsi="Arial" w:cs="Arial"/>
                <w:sz w:val="18"/>
                <w:szCs w:val="18"/>
              </w:rPr>
              <w:t>esa yang menyusun dokumen administrasi pemerintahan desa tepat waktu</w:t>
            </w:r>
          </w:p>
        </w:tc>
        <w:tc>
          <w:tcPr>
            <w:tcW w:w="788" w:type="dxa"/>
            <w:vAlign w:val="center"/>
          </w:tcPr>
          <w:p w:rsidR="003B4B21" w:rsidRDefault="003B4B21" w:rsidP="00D204BF">
            <w:pPr>
              <w:jc w:val="center"/>
            </w:pPr>
            <w:r w:rsidRPr="000867C5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3B4B21" w:rsidRDefault="003B4B21" w:rsidP="00D204BF">
            <w:pPr>
              <w:jc w:val="center"/>
            </w:pPr>
            <w:r w:rsidRPr="000867C5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3B4B21" w:rsidRDefault="003B4B21" w:rsidP="00D204BF">
            <w:pPr>
              <w:jc w:val="center"/>
            </w:pPr>
            <w:r w:rsidRPr="000867C5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3B4B21" w:rsidRDefault="003B4B21" w:rsidP="00D204BF">
            <w:pPr>
              <w:jc w:val="center"/>
            </w:pPr>
            <w:r w:rsidRPr="000867C5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5386" w:type="dxa"/>
            <w:vAlign w:val="center"/>
          </w:tcPr>
          <w:p w:rsidR="003B4B21" w:rsidRPr="00252697" w:rsidRDefault="003B4B21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Fasilitasi dan Pendampingan Pengelolaan Keuangan Desa</w:t>
            </w:r>
          </w:p>
        </w:tc>
        <w:tc>
          <w:tcPr>
            <w:tcW w:w="709" w:type="dxa"/>
            <w:vAlign w:val="center"/>
          </w:tcPr>
          <w:p w:rsidR="003B4B21" w:rsidRDefault="003B4B21" w:rsidP="00D204BF">
            <w:pPr>
              <w:jc w:val="center"/>
            </w:pPr>
            <w:r w:rsidRPr="0091362E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3B4B21" w:rsidRDefault="003B4B21" w:rsidP="00D204BF">
            <w:pPr>
              <w:jc w:val="center"/>
            </w:pPr>
            <w:r w:rsidRPr="0091362E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3B4B21" w:rsidRDefault="003B4B21" w:rsidP="00D204BF">
            <w:pPr>
              <w:jc w:val="center"/>
            </w:pPr>
            <w:r w:rsidRPr="0091362E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3B4B21" w:rsidRDefault="003B4B21" w:rsidP="00D204BF">
            <w:pPr>
              <w:jc w:val="center"/>
            </w:pPr>
            <w:r w:rsidRPr="0091362E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2268" w:type="dxa"/>
          </w:tcPr>
          <w:p w:rsidR="003B4B21" w:rsidRPr="00FD5DF9" w:rsidRDefault="003B4B21" w:rsidP="00AA50B6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Pemerintahan</w:t>
            </w:r>
          </w:p>
        </w:tc>
        <w:tc>
          <w:tcPr>
            <w:tcW w:w="1560" w:type="dxa"/>
          </w:tcPr>
          <w:p w:rsidR="003B4B21" w:rsidRPr="00B14683" w:rsidRDefault="003B4B21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  <w:bCs/>
              </w:rPr>
              <w:t>144.000.000</w:t>
            </w:r>
          </w:p>
        </w:tc>
      </w:tr>
      <w:tr w:rsidR="003B4B21" w:rsidRPr="00B14683" w:rsidTr="00204CC4">
        <w:tc>
          <w:tcPr>
            <w:tcW w:w="1526" w:type="dxa"/>
            <w:vMerge/>
          </w:tcPr>
          <w:p w:rsidR="003B4B21" w:rsidRPr="00B14683" w:rsidRDefault="003B4B21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2" w:type="dxa"/>
            <w:vMerge/>
          </w:tcPr>
          <w:p w:rsidR="003B4B21" w:rsidRPr="00B14683" w:rsidRDefault="003B4B21" w:rsidP="00AA50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vAlign w:val="center"/>
          </w:tcPr>
          <w:p w:rsidR="003B4B21" w:rsidRDefault="003B4B21" w:rsidP="00D204BF">
            <w:pPr>
              <w:jc w:val="center"/>
            </w:pPr>
            <w:r w:rsidRPr="000867C5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3B4B21" w:rsidRDefault="003B4B21" w:rsidP="00D204BF">
            <w:pPr>
              <w:jc w:val="center"/>
            </w:pPr>
            <w:r w:rsidRPr="000867C5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3B4B21" w:rsidRDefault="003B4B21" w:rsidP="00D204BF">
            <w:pPr>
              <w:jc w:val="center"/>
            </w:pPr>
            <w:r w:rsidRPr="000867C5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3B4B21" w:rsidRDefault="003B4B21" w:rsidP="00D204BF">
            <w:pPr>
              <w:jc w:val="center"/>
            </w:pPr>
            <w:r w:rsidRPr="000867C5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5386" w:type="dxa"/>
            <w:vAlign w:val="center"/>
          </w:tcPr>
          <w:p w:rsidR="003B4B21" w:rsidRPr="00252697" w:rsidRDefault="003B4B21" w:rsidP="00B046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2697">
              <w:rPr>
                <w:rFonts w:ascii="Arial" w:hAnsi="Arial" w:cs="Arial"/>
                <w:color w:val="000000"/>
                <w:sz w:val="20"/>
                <w:szCs w:val="20"/>
              </w:rPr>
              <w:t>Verifikasi , monitoting dan evaluasi dana bantuan keuangan kepada Desa</w:t>
            </w:r>
          </w:p>
        </w:tc>
        <w:tc>
          <w:tcPr>
            <w:tcW w:w="709" w:type="dxa"/>
            <w:vAlign w:val="center"/>
          </w:tcPr>
          <w:p w:rsidR="003B4B21" w:rsidRDefault="003B4B21" w:rsidP="00D204BF">
            <w:pPr>
              <w:jc w:val="center"/>
            </w:pPr>
            <w:r w:rsidRPr="0091362E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3B4B21" w:rsidRDefault="003B4B21" w:rsidP="00D204BF">
            <w:pPr>
              <w:jc w:val="center"/>
            </w:pPr>
            <w:r w:rsidRPr="0091362E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9" w:type="dxa"/>
            <w:vAlign w:val="center"/>
          </w:tcPr>
          <w:p w:rsidR="003B4B21" w:rsidRDefault="003B4B21" w:rsidP="00D204BF">
            <w:pPr>
              <w:jc w:val="center"/>
            </w:pPr>
            <w:r w:rsidRPr="0091362E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708" w:type="dxa"/>
            <w:vAlign w:val="center"/>
          </w:tcPr>
          <w:p w:rsidR="003B4B21" w:rsidRDefault="003B4B21" w:rsidP="00D204BF">
            <w:pPr>
              <w:jc w:val="center"/>
            </w:pPr>
            <w:r w:rsidRPr="0091362E">
              <w:rPr>
                <w:rFonts w:ascii="Arial" w:hAnsi="Arial" w:cs="Arial"/>
                <w:sz w:val="20"/>
                <w:szCs w:val="20"/>
              </w:rPr>
              <w:t>˅</w:t>
            </w:r>
          </w:p>
        </w:tc>
        <w:tc>
          <w:tcPr>
            <w:tcW w:w="2268" w:type="dxa"/>
          </w:tcPr>
          <w:p w:rsidR="003B4B21" w:rsidRPr="00FD5DF9" w:rsidRDefault="003B4B21" w:rsidP="00B04655">
            <w:pPr>
              <w:rPr>
                <w:rFonts w:ascii="Arial" w:hAnsi="Arial" w:cs="Arial"/>
                <w:sz w:val="18"/>
                <w:szCs w:val="18"/>
              </w:rPr>
            </w:pPr>
            <w:r w:rsidRPr="00FD5DF9">
              <w:rPr>
                <w:rFonts w:ascii="Arial" w:hAnsi="Arial" w:cs="Arial"/>
                <w:sz w:val="18"/>
                <w:szCs w:val="18"/>
              </w:rPr>
              <w:t>Pemerintahan</w:t>
            </w:r>
          </w:p>
        </w:tc>
        <w:tc>
          <w:tcPr>
            <w:tcW w:w="1560" w:type="dxa"/>
          </w:tcPr>
          <w:p w:rsidR="003B4B21" w:rsidRPr="00B14683" w:rsidRDefault="003B4B21" w:rsidP="00D204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7E62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>4</w:t>
            </w:r>
            <w:r w:rsidRPr="00557E62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>8</w:t>
            </w:r>
            <w:r w:rsidRPr="00557E62">
              <w:rPr>
                <w:rFonts w:ascii="Arial" w:hAnsi="Arial" w:cs="Arial"/>
                <w:bCs/>
              </w:rPr>
              <w:t>00.000</w:t>
            </w:r>
          </w:p>
        </w:tc>
      </w:tr>
    </w:tbl>
    <w:p w:rsidR="00AA50B6" w:rsidRPr="00AA50B6" w:rsidRDefault="00AA50B6" w:rsidP="00AA50B6">
      <w:pPr>
        <w:rPr>
          <w:rFonts w:ascii="Arial" w:hAnsi="Arial" w:cs="Arial"/>
          <w:sz w:val="24"/>
          <w:szCs w:val="24"/>
        </w:rPr>
      </w:pPr>
    </w:p>
    <w:sectPr w:rsidR="00AA50B6" w:rsidRPr="00AA50B6" w:rsidSect="00BA622C">
      <w:pgSz w:w="20163" w:h="12242" w:orient="landscape" w:code="5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AA50B6"/>
    <w:rsid w:val="000B5B2F"/>
    <w:rsid w:val="00204CC4"/>
    <w:rsid w:val="00210F75"/>
    <w:rsid w:val="00252697"/>
    <w:rsid w:val="002E729B"/>
    <w:rsid w:val="003B4B21"/>
    <w:rsid w:val="00421253"/>
    <w:rsid w:val="004D2BA3"/>
    <w:rsid w:val="00503C5C"/>
    <w:rsid w:val="00551DC1"/>
    <w:rsid w:val="006C6EA6"/>
    <w:rsid w:val="006E2725"/>
    <w:rsid w:val="00AA50B6"/>
    <w:rsid w:val="00AC2EF0"/>
    <w:rsid w:val="00B14683"/>
    <w:rsid w:val="00BA622C"/>
    <w:rsid w:val="00CE1BE0"/>
    <w:rsid w:val="00D204BF"/>
    <w:rsid w:val="00FD5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B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50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C2FF9-DAD5-46D5-86EF-0C8FBC0E5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2018-03-12T03:09:00Z</cp:lastPrinted>
  <dcterms:created xsi:type="dcterms:W3CDTF">2018-03-12T00:31:00Z</dcterms:created>
  <dcterms:modified xsi:type="dcterms:W3CDTF">2018-03-13T02:27:00Z</dcterms:modified>
</cp:coreProperties>
</file>